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0E52" w:rsidRDefault="00C40E52" w:rsidP="0064222D">
      <w:pPr>
        <w:spacing w:after="0" w:line="480" w:lineRule="auto"/>
        <w:ind w:firstLine="720"/>
        <w:contextualSpacing/>
        <w:rPr>
          <w:rFonts w:ascii="Times New Roman" w:hAnsi="Times New Roman" w:cs="Times New Roman"/>
          <w:sz w:val="24"/>
          <w:szCs w:val="24"/>
        </w:rPr>
      </w:pP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Name: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Institution:</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Course: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Date:</w:t>
      </w:r>
    </w:p>
    <w:p w:rsidR="00511EF3" w:rsidRDefault="00511EF3" w:rsidP="0064222D">
      <w:pPr>
        <w:spacing w:after="0" w:line="480" w:lineRule="auto"/>
        <w:ind w:firstLine="720"/>
        <w:contextualSpacing/>
        <w:rPr>
          <w:rFonts w:ascii="Times New Roman" w:hAnsi="Times New Roman" w:cs="Times New Roman"/>
          <w:sz w:val="24"/>
          <w:szCs w:val="24"/>
        </w:rPr>
      </w:pPr>
    </w:p>
    <w:p w:rsidR="0002625F" w:rsidRPr="00511EF3" w:rsidRDefault="00511EF3" w:rsidP="00511EF3">
      <w:pPr>
        <w:spacing w:after="0" w:line="480" w:lineRule="auto"/>
        <w:ind w:firstLine="720"/>
        <w:contextualSpacing/>
        <w:jc w:val="center"/>
        <w:rPr>
          <w:rFonts w:ascii="Times New Roman" w:hAnsi="Times New Roman" w:cs="Times New Roman"/>
          <w:b/>
          <w:sz w:val="24"/>
          <w:szCs w:val="24"/>
        </w:rPr>
      </w:pPr>
      <w:r w:rsidRPr="00511EF3">
        <w:rPr>
          <w:rFonts w:ascii="Times New Roman" w:hAnsi="Times New Roman" w:cs="Times New Roman"/>
          <w:b/>
          <w:sz w:val="24"/>
          <w:szCs w:val="24"/>
        </w:rPr>
        <w:t>Integrating interprofessional perspectives to lead quality improvement in patient safety, cost effectiveness, and work-life quality.</w:t>
      </w:r>
    </w:p>
    <w:p w:rsidR="006B6213" w:rsidRPr="0064222D" w:rsidRDefault="006B6213"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The primary result of this study is that interprofessional education teams have more awareness of social determinants of health in the patient case. Health profession students enter the clinical environment</w:t>
      </w:r>
      <w:r w:rsidR="002A2F56" w:rsidRPr="0064222D">
        <w:rPr>
          <w:rFonts w:ascii="Times New Roman" w:hAnsi="Times New Roman" w:cs="Times New Roman"/>
          <w:sz w:val="24"/>
          <w:szCs w:val="24"/>
        </w:rPr>
        <w:t xml:space="preserve"> being able to recognize situations where communication is essential for patient safety, a proper hand-off and to make sure that there are no complications from the care. Nursing research shows that there is an increase in patient satisfaction.</w:t>
      </w:r>
    </w:p>
    <w:p w:rsidR="002A2F56" w:rsidRPr="0064222D" w:rsidRDefault="002A2F56"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 xml:space="preserve">It is evident that having a more diverse team of healthcare practitioners working together improves the patient options in addressing social health determinants and to prescribe or create a more comprehensive treatment plan for the patient. </w:t>
      </w:r>
    </w:p>
    <w:p w:rsidR="0089134D" w:rsidRPr="0064222D" w:rsidRDefault="002A2F56" w:rsidP="0064222D">
      <w:pPr>
        <w:spacing w:after="0" w:line="480" w:lineRule="auto"/>
        <w:ind w:firstLine="720"/>
        <w:contextualSpacing/>
        <w:jc w:val="center"/>
        <w:rPr>
          <w:rFonts w:ascii="Times New Roman" w:hAnsi="Times New Roman" w:cs="Times New Roman"/>
          <w:b/>
          <w:sz w:val="24"/>
          <w:szCs w:val="24"/>
        </w:rPr>
      </w:pPr>
      <w:r w:rsidRPr="0064222D">
        <w:rPr>
          <w:rFonts w:ascii="Times New Roman" w:hAnsi="Times New Roman" w:cs="Times New Roman"/>
          <w:sz w:val="24"/>
          <w:szCs w:val="24"/>
        </w:rPr>
        <w:t>Treating the whole patient; it is not just biology, genetics or medical that influences the patient health outcomes</w:t>
      </w:r>
      <w:r w:rsidR="0089134D" w:rsidRPr="0064222D">
        <w:rPr>
          <w:rFonts w:ascii="Times New Roman" w:hAnsi="Times New Roman" w:cs="Times New Roman"/>
          <w:sz w:val="24"/>
          <w:szCs w:val="24"/>
        </w:rPr>
        <w:t xml:space="preserve">; its everything about the person, their family, environment, economic status, education. With interprofessional education the patient communicates and is treated by a team, making sure to understand the patient goals by regularly checking on the progress. </w:t>
      </w:r>
    </w:p>
    <w:p w:rsidR="00E8333E" w:rsidRDefault="00E8333E" w:rsidP="0064222D">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healthcare teamwork helps avoid drug mistakes, enhance patient service (and therefore HCAHPS), and provide improved patient outcomes, all of which can reduce the cost of healthcare. It also helps hospitals save money by reducing redundancies in workflow and organizational inefficiencies.</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The established factors that lead to effective collaboration were: joint venture, cooperative effort, willing engagement, shared preparation and decision-making, team approach, contribution of expertise, shared responsibility, non-hierarchical relationships and shared knowledge and expertise strength.</w:t>
      </w:r>
    </w:p>
    <w:p w:rsidR="00E8333E" w:rsidRDefault="00E8333E" w:rsidP="00E8333E">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communication builds trust and understanding that leads to improved health outcomes that are patient-centered.</w:t>
      </w:r>
    </w:p>
    <w:p w:rsidR="0064222D" w:rsidRDefault="0064222D" w:rsidP="00E8333E">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bCs/>
          <w:sz w:val="24"/>
          <w:szCs w:val="24"/>
        </w:rPr>
        <w:t>Interprofessional collaboration</w:t>
      </w:r>
      <w:r w:rsidR="00E8333E">
        <w:rPr>
          <w:rFonts w:ascii="Times New Roman" w:hAnsi="Times New Roman" w:cs="Times New Roman"/>
          <w:sz w:val="24"/>
          <w:szCs w:val="24"/>
        </w:rPr>
        <w:t xml:space="preserve"> refers to </w:t>
      </w:r>
      <w:r w:rsidRPr="0064222D">
        <w:rPr>
          <w:rFonts w:ascii="Times New Roman" w:hAnsi="Times New Roman" w:cs="Times New Roman"/>
          <w:sz w:val="24"/>
          <w:szCs w:val="24"/>
        </w:rPr>
        <w:t>practice and education</w:t>
      </w:r>
      <w:r w:rsidR="00E8333E">
        <w:rPr>
          <w:rFonts w:ascii="Times New Roman" w:hAnsi="Times New Roman" w:cs="Times New Roman"/>
          <w:sz w:val="24"/>
          <w:szCs w:val="24"/>
        </w:rPr>
        <w:t xml:space="preserve"> initiative whereby </w:t>
      </w:r>
      <w:r w:rsidRPr="0064222D">
        <w:rPr>
          <w:rFonts w:ascii="Times New Roman" w:hAnsi="Times New Roman" w:cs="Times New Roman"/>
          <w:sz w:val="24"/>
          <w:szCs w:val="24"/>
        </w:rPr>
        <w:t>individuals from two or more professional backgrounds meet, interact, learn together, and practice with the client at the center of care</w:t>
      </w:r>
      <w:r w:rsidR="00E8333E">
        <w:rPr>
          <w:rFonts w:ascii="Times New Roman" w:hAnsi="Times New Roman" w:cs="Times New Roman"/>
          <w:sz w:val="24"/>
          <w:szCs w:val="24"/>
        </w:rPr>
        <w:t>.</w:t>
      </w:r>
    </w:p>
    <w:p w:rsidR="00511EF3" w:rsidRPr="00511EF3" w:rsidRDefault="00511EF3" w:rsidP="00511EF3">
      <w:pPr>
        <w:spacing w:after="0" w:line="480" w:lineRule="auto"/>
        <w:ind w:firstLine="720"/>
        <w:contextualSpacing/>
        <w:jc w:val="center"/>
        <w:rPr>
          <w:rFonts w:ascii="Times New Roman" w:hAnsi="Times New Roman" w:cs="Times New Roman"/>
          <w:b/>
          <w:sz w:val="24"/>
          <w:szCs w:val="24"/>
        </w:rPr>
      </w:pPr>
      <w:r w:rsidRPr="00511EF3">
        <w:rPr>
          <w:rFonts w:ascii="Times New Roman" w:hAnsi="Times New Roman" w:cs="Times New Roman"/>
          <w:b/>
          <w:sz w:val="24"/>
          <w:szCs w:val="24"/>
        </w:rPr>
        <w:t>Incorporating interprofessional perspectives related to initiative functionality and outcome</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 xml:space="preserve">According to the World Health </w:t>
      </w:r>
      <w:r w:rsidR="0002625F" w:rsidRPr="00E8333E">
        <w:rPr>
          <w:rFonts w:ascii="Times New Roman" w:hAnsi="Times New Roman" w:cs="Times New Roman"/>
          <w:sz w:val="24"/>
          <w:szCs w:val="24"/>
        </w:rPr>
        <w:t>Organization</w:t>
      </w:r>
      <w:r w:rsidRPr="00E8333E">
        <w:rPr>
          <w:rFonts w:ascii="Times New Roman" w:hAnsi="Times New Roman" w:cs="Times New Roman"/>
          <w:sz w:val="24"/>
          <w:szCs w:val="24"/>
        </w:rPr>
        <w:t>, various disciplines will work more efficiently as a team to help enhance patient outcomes by implementing interprofessional teamwork and learning to work together and value each other's healthcare perspectives.</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Clinical work was impeded by the lack of appropriate cooperation between providers. Users of mental health services have encountered fragmented services that lead to confusion and vulnerability. The lack of coordination resulted in insufficient recovery facilities and prolonged the elderly patients' hospital stay.</w:t>
      </w:r>
    </w:p>
    <w:p w:rsidR="00E8333E" w:rsidRDefault="00E8333E" w:rsidP="0002625F">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Since each team member uses his or her own experience to formulate individual care priorities, multidisciplinary teams are unable to develop a coherent care plan. In comparison, in an interdisciplinary team, each team member draws on the expertise of each other to achieve common, mutual goals.</w:t>
      </w:r>
    </w:p>
    <w:p w:rsidR="00511EF3" w:rsidRPr="00511EF3" w:rsidRDefault="00511EF3" w:rsidP="00511EF3">
      <w:pPr>
        <w:spacing w:after="0" w:line="480" w:lineRule="auto"/>
        <w:ind w:firstLine="720"/>
        <w:contextualSpacing/>
        <w:jc w:val="center"/>
        <w:rPr>
          <w:rFonts w:ascii="Times New Roman" w:hAnsi="Times New Roman" w:cs="Times New Roman"/>
          <w:b/>
          <w:bCs/>
          <w:sz w:val="24"/>
          <w:szCs w:val="24"/>
        </w:rPr>
      </w:pPr>
      <w:r w:rsidRPr="00511EF3">
        <w:rPr>
          <w:rFonts w:ascii="Times New Roman" w:hAnsi="Times New Roman" w:cs="Times New Roman"/>
          <w:b/>
          <w:bCs/>
          <w:sz w:val="24"/>
          <w:szCs w:val="24"/>
        </w:rPr>
        <w:t>Challenges related to Working Interprofessionally.</w:t>
      </w:r>
    </w:p>
    <w:p w:rsidR="0064222D" w:rsidRPr="0064222D" w:rsidRDefault="0002625F" w:rsidP="00E8333E">
      <w:pPr>
        <w:spacing w:after="0" w:line="480" w:lineRule="auto"/>
        <w:contextualSpacing/>
        <w:rPr>
          <w:rFonts w:ascii="Times New Roman" w:hAnsi="Times New Roman" w:cs="Times New Roman"/>
          <w:sz w:val="24"/>
          <w:szCs w:val="24"/>
        </w:rPr>
      </w:pPr>
      <w:r>
        <w:rPr>
          <w:rFonts w:ascii="Times New Roman" w:hAnsi="Times New Roman" w:cs="Times New Roman"/>
          <w:bCs/>
          <w:sz w:val="24"/>
          <w:szCs w:val="24"/>
        </w:rPr>
        <w:tab/>
      </w:r>
      <w:r w:rsidR="00951FFE">
        <w:rPr>
          <w:rFonts w:ascii="Times New Roman" w:hAnsi="Times New Roman" w:cs="Times New Roman"/>
          <w:bCs/>
          <w:sz w:val="24"/>
          <w:szCs w:val="24"/>
        </w:rPr>
        <w:t xml:space="preserve">The barriers to working interprofessionally include </w:t>
      </w:r>
      <w:r w:rsidR="00951FFE">
        <w:rPr>
          <w:rFonts w:ascii="Times New Roman" w:hAnsi="Times New Roman" w:cs="Times New Roman"/>
          <w:sz w:val="24"/>
          <w:szCs w:val="24"/>
        </w:rPr>
        <w:t>l</w:t>
      </w:r>
      <w:r w:rsidRPr="0002625F">
        <w:rPr>
          <w:rFonts w:ascii="Times New Roman" w:hAnsi="Times New Roman" w:cs="Times New Roman"/>
          <w:sz w:val="24"/>
          <w:szCs w:val="24"/>
        </w:rPr>
        <w:t>ack of a clearly stated, common and observable purpose; lack of interprofessional cooperation training; position and leadership ambiguity; too large or too small a team; team not composed of suitable professionals; lack of adequate mechanism for timely knowledge exchange; need for gui</w:t>
      </w:r>
      <w:r>
        <w:rPr>
          <w:rFonts w:ascii="Times New Roman" w:hAnsi="Times New Roman" w:cs="Times New Roman"/>
          <w:sz w:val="24"/>
          <w:szCs w:val="24"/>
        </w:rPr>
        <w:t>dance.</w:t>
      </w:r>
    </w:p>
    <w:p w:rsidR="00511EF3" w:rsidRDefault="0002625F" w:rsidP="00511EF3">
      <w:pPr>
        <w:spacing w:after="0" w:line="480" w:lineRule="auto"/>
        <w:ind w:firstLine="720"/>
        <w:contextualSpacing/>
        <w:rPr>
          <w:rFonts w:ascii="Times New Roman" w:hAnsi="Times New Roman" w:cs="Times New Roman"/>
          <w:sz w:val="24"/>
          <w:szCs w:val="24"/>
        </w:rPr>
      </w:pPr>
      <w:r w:rsidRPr="0002625F">
        <w:rPr>
          <w:rFonts w:ascii="Times New Roman" w:hAnsi="Times New Roman" w:cs="Times New Roman"/>
          <w:sz w:val="24"/>
          <w:szCs w:val="24"/>
        </w:rPr>
        <w:t xml:space="preserve">Interdisciplinary rounds are an important part of patient care preparation in </w:t>
      </w:r>
      <w:r>
        <w:rPr>
          <w:rFonts w:ascii="Times New Roman" w:hAnsi="Times New Roman" w:cs="Times New Roman"/>
          <w:sz w:val="24"/>
          <w:szCs w:val="24"/>
        </w:rPr>
        <w:t xml:space="preserve">many healthcare facilities. </w:t>
      </w:r>
      <w:r w:rsidRPr="0002625F">
        <w:rPr>
          <w:rFonts w:ascii="Times New Roman" w:hAnsi="Times New Roman" w:cs="Times New Roman"/>
          <w:sz w:val="24"/>
          <w:szCs w:val="24"/>
        </w:rPr>
        <w:t>This method of care planning increases the efficiency of contact between healthcare workers, creates a sense of cooperation and coordination, and crystallizes the overall image of care that each patient needs.</w:t>
      </w:r>
      <w:r w:rsidRPr="0064222D">
        <w:rPr>
          <w:rFonts w:ascii="Times New Roman" w:hAnsi="Times New Roman" w:cs="Times New Roman"/>
          <w:sz w:val="24"/>
          <w:szCs w:val="24"/>
        </w:rPr>
        <w:t xml:space="preserve"> </w:t>
      </w:r>
      <w:r w:rsidRPr="0002625F">
        <w:rPr>
          <w:rFonts w:ascii="Times New Roman" w:hAnsi="Times New Roman" w:cs="Times New Roman"/>
          <w:sz w:val="24"/>
          <w:szCs w:val="24"/>
        </w:rPr>
        <w:t>Providing patients with the best hospital experience requires cooperation and collaboration between all professionals participating in the care of a patient. This cooperative approach is known as interprofessional cooperation, and its aim is to help physicians and nurse’s work together to provide the best quality care.</w:t>
      </w:r>
    </w:p>
    <w:p w:rsidR="0064222D" w:rsidRPr="0064222D" w:rsidRDefault="0002625F" w:rsidP="0002625F">
      <w:pPr>
        <w:spacing w:after="0" w:line="480" w:lineRule="auto"/>
        <w:ind w:firstLine="720"/>
        <w:contextualSpacing/>
        <w:rPr>
          <w:rFonts w:ascii="Times New Roman" w:hAnsi="Times New Roman" w:cs="Times New Roman"/>
          <w:sz w:val="24"/>
          <w:szCs w:val="24"/>
        </w:rPr>
      </w:pPr>
      <w:r>
        <w:rPr>
          <w:rFonts w:ascii="Times New Roman" w:hAnsi="Times New Roman" w:cs="Times New Roman"/>
          <w:bCs/>
          <w:sz w:val="24"/>
          <w:szCs w:val="24"/>
        </w:rPr>
        <w:t>Workplace collaboration</w:t>
      </w:r>
      <w:r w:rsidRPr="0002625F">
        <w:rPr>
          <w:rFonts w:ascii="Times New Roman" w:hAnsi="Times New Roman" w:cs="Times New Roman"/>
          <w:bCs/>
          <w:sz w:val="24"/>
          <w:szCs w:val="24"/>
        </w:rPr>
        <w:t xml:space="preserve"> takes into account the thoughts, talents, perspectives, and views of workers. Processes and priorities become more integrated as people work together freely, leading the community to a higher success rate in achieving a shared goal.</w:t>
      </w:r>
    </w:p>
    <w:p w:rsidR="0089134D" w:rsidRPr="0064222D" w:rsidRDefault="0089134D" w:rsidP="0064222D">
      <w:pPr>
        <w:spacing w:after="0" w:line="480" w:lineRule="auto"/>
        <w:contextualSpacing/>
        <w:rPr>
          <w:rFonts w:ascii="Times New Roman" w:hAnsi="Times New Roman" w:cs="Times New Roman"/>
          <w:sz w:val="24"/>
          <w:szCs w:val="24"/>
        </w:rPr>
      </w:pPr>
    </w:p>
    <w:p w:rsidR="0089134D" w:rsidRPr="0064222D" w:rsidRDefault="0089134D" w:rsidP="0064222D">
      <w:pPr>
        <w:spacing w:after="0" w:line="480" w:lineRule="auto"/>
        <w:contextualSpacing/>
        <w:rPr>
          <w:rFonts w:ascii="Times New Roman" w:hAnsi="Times New Roman" w:cs="Times New Roman"/>
          <w:sz w:val="24"/>
          <w:szCs w:val="24"/>
        </w:rPr>
      </w:pPr>
    </w:p>
    <w:p w:rsidR="002A2F56" w:rsidRPr="0064222D" w:rsidRDefault="002A2F56" w:rsidP="0064222D">
      <w:pPr>
        <w:tabs>
          <w:tab w:val="left" w:pos="4050"/>
        </w:tabs>
        <w:spacing w:after="0" w:line="480" w:lineRule="auto"/>
        <w:contextualSpacing/>
        <w:rPr>
          <w:rFonts w:ascii="Times New Roman" w:hAnsi="Times New Roman" w:cs="Times New Roman"/>
          <w:sz w:val="24"/>
          <w:szCs w:val="24"/>
        </w:rPr>
      </w:pPr>
    </w:p>
    <w:sectPr w:rsidR="002A2F56" w:rsidRPr="006422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B71DC" w:rsidRDefault="00DB71DC" w:rsidP="00C40E52">
      <w:pPr>
        <w:spacing w:after="0" w:line="240" w:lineRule="auto"/>
      </w:pPr>
      <w:r>
        <w:separator/>
      </w:r>
    </w:p>
  </w:endnote>
  <w:endnote w:type="continuationSeparator" w:id="0">
    <w:p w:rsidR="00DB71DC" w:rsidRDefault="00DB71DC" w:rsidP="00C4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B71DC" w:rsidRDefault="00DB71DC" w:rsidP="00C40E52">
      <w:pPr>
        <w:spacing w:after="0" w:line="240" w:lineRule="auto"/>
      </w:pPr>
      <w:r>
        <w:separator/>
      </w:r>
    </w:p>
  </w:footnote>
  <w:footnote w:type="continuationSeparator" w:id="0">
    <w:p w:rsidR="00DB71DC" w:rsidRDefault="00DB71DC" w:rsidP="00C40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950853"/>
      <w:docPartObj>
        <w:docPartGallery w:val="Page Numbers (Top of Page)"/>
        <w:docPartUnique/>
      </w:docPartObj>
    </w:sdtPr>
    <w:sdtEndPr>
      <w:rPr>
        <w:noProof/>
      </w:rPr>
    </w:sdtEndPr>
    <w:sdtContent>
      <w:p w:rsidR="00C40E52" w:rsidRDefault="00C40E52">
        <w:pPr>
          <w:pStyle w:val="Header"/>
          <w:jc w:val="right"/>
        </w:pPr>
        <w:r>
          <w:fldChar w:fldCharType="begin"/>
        </w:r>
        <w:r>
          <w:instrText xml:space="preserve"> PAGE   \* MERGEFORMAT </w:instrText>
        </w:r>
        <w:r>
          <w:fldChar w:fldCharType="separate"/>
        </w:r>
        <w:r w:rsidR="00F8623D">
          <w:rPr>
            <w:noProof/>
          </w:rPr>
          <w:t>3</w:t>
        </w:r>
        <w:r>
          <w:rPr>
            <w:noProof/>
          </w:rPr>
          <w:fldChar w:fldCharType="end"/>
        </w:r>
      </w:p>
    </w:sdtContent>
  </w:sdt>
  <w:p w:rsidR="00C40E52" w:rsidRDefault="00C40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988"/>
    <w:rsid w:val="0002625F"/>
    <w:rsid w:val="002A2F56"/>
    <w:rsid w:val="00361504"/>
    <w:rsid w:val="00511EF3"/>
    <w:rsid w:val="0064222D"/>
    <w:rsid w:val="006B6213"/>
    <w:rsid w:val="0089134D"/>
    <w:rsid w:val="008A0EE4"/>
    <w:rsid w:val="00951FFE"/>
    <w:rsid w:val="009E25ED"/>
    <w:rsid w:val="00C40E52"/>
    <w:rsid w:val="00DB71DC"/>
    <w:rsid w:val="00E8333E"/>
    <w:rsid w:val="00F63988"/>
    <w:rsid w:val="00F8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184B2-0BA8-49A2-A8C0-462726BE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52"/>
  </w:style>
  <w:style w:type="paragraph" w:styleId="Footer">
    <w:name w:val="footer"/>
    <w:basedOn w:val="Normal"/>
    <w:link w:val="FooterChar"/>
    <w:uiPriority w:val="99"/>
    <w:unhideWhenUsed/>
    <w:rsid w:val="00C40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920883">
      <w:bodyDiv w:val="1"/>
      <w:marLeft w:val="0"/>
      <w:marRight w:val="0"/>
      <w:marTop w:val="0"/>
      <w:marBottom w:val="0"/>
      <w:divBdr>
        <w:top w:val="none" w:sz="0" w:space="0" w:color="auto"/>
        <w:left w:val="none" w:sz="0" w:space="0" w:color="auto"/>
        <w:bottom w:val="none" w:sz="0" w:space="0" w:color="auto"/>
        <w:right w:val="none" w:sz="0" w:space="0" w:color="auto"/>
      </w:divBdr>
      <w:divsChild>
        <w:div w:id="680819824">
          <w:marLeft w:val="0"/>
          <w:marRight w:val="0"/>
          <w:marTop w:val="0"/>
          <w:marBottom w:val="0"/>
          <w:divBdr>
            <w:top w:val="single" w:sz="6" w:space="7" w:color="E5E5E5"/>
            <w:left w:val="none" w:sz="0" w:space="0" w:color="auto"/>
            <w:bottom w:val="none" w:sz="0" w:space="0" w:color="auto"/>
            <w:right w:val="none" w:sz="0" w:space="0" w:color="auto"/>
          </w:divBdr>
        </w:div>
        <w:div w:id="1247810426">
          <w:marLeft w:val="0"/>
          <w:marRight w:val="0"/>
          <w:marTop w:val="0"/>
          <w:marBottom w:val="0"/>
          <w:divBdr>
            <w:top w:val="none" w:sz="0" w:space="0" w:color="auto"/>
            <w:left w:val="none" w:sz="0" w:space="0" w:color="auto"/>
            <w:bottom w:val="none" w:sz="0" w:space="0" w:color="auto"/>
            <w:right w:val="none" w:sz="0" w:space="0" w:color="auto"/>
          </w:divBdr>
          <w:divsChild>
            <w:div w:id="514614211">
              <w:marLeft w:val="0"/>
              <w:marRight w:val="0"/>
              <w:marTop w:val="0"/>
              <w:marBottom w:val="0"/>
              <w:divBdr>
                <w:top w:val="none" w:sz="0" w:space="0" w:color="auto"/>
                <w:left w:val="none" w:sz="0" w:space="0" w:color="auto"/>
                <w:bottom w:val="none" w:sz="0" w:space="0" w:color="auto"/>
                <w:right w:val="none" w:sz="0" w:space="0" w:color="auto"/>
              </w:divBdr>
              <w:divsChild>
                <w:div w:id="1853717840">
                  <w:marLeft w:val="0"/>
                  <w:marRight w:val="0"/>
                  <w:marTop w:val="0"/>
                  <w:marBottom w:val="0"/>
                  <w:divBdr>
                    <w:top w:val="none" w:sz="0" w:space="0" w:color="auto"/>
                    <w:left w:val="none" w:sz="0" w:space="0" w:color="auto"/>
                    <w:bottom w:val="none" w:sz="0" w:space="0" w:color="auto"/>
                    <w:right w:val="none" w:sz="0" w:space="0" w:color="auto"/>
                  </w:divBdr>
                  <w:divsChild>
                    <w:div w:id="1910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nyoike31@gmail.com</cp:lastModifiedBy>
  <cp:revision>2</cp:revision>
  <dcterms:created xsi:type="dcterms:W3CDTF">2020-12-03T23:06:00Z</dcterms:created>
  <dcterms:modified xsi:type="dcterms:W3CDTF">2020-12-03T23:06:00Z</dcterms:modified>
</cp:coreProperties>
</file>